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367E9" w14:textId="77777777" w:rsidR="000A7FEF" w:rsidRPr="00822874" w:rsidRDefault="00496458" w:rsidP="00C96C8D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0C6AFB7" wp14:editId="614FBEB8">
            <wp:simplePos x="0" y="0"/>
            <wp:positionH relativeFrom="column">
              <wp:posOffset>1257300</wp:posOffset>
            </wp:positionH>
            <wp:positionV relativeFrom="paragraph">
              <wp:posOffset>-114300</wp:posOffset>
            </wp:positionV>
            <wp:extent cx="3200400" cy="417195"/>
            <wp:effectExtent l="0" t="0" r="0" b="0"/>
            <wp:wrapTight wrapText="bothSides">
              <wp:wrapPolygon edited="0">
                <wp:start x="0" y="0"/>
                <wp:lineTo x="0" y="19726"/>
                <wp:lineTo x="21429" y="19726"/>
                <wp:lineTo x="21429" y="0"/>
                <wp:lineTo x="0" y="0"/>
              </wp:wrapPolygon>
            </wp:wrapTight>
            <wp:docPr id="3" name="Picture 1" descr="ANC Logo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C Logo U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17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B547E5F" wp14:editId="0380EC8A">
            <wp:simplePos x="0" y="0"/>
            <wp:positionH relativeFrom="column">
              <wp:posOffset>-685800</wp:posOffset>
            </wp:positionH>
            <wp:positionV relativeFrom="paragraph">
              <wp:posOffset>-114300</wp:posOffset>
            </wp:positionV>
            <wp:extent cx="1943100" cy="628650"/>
            <wp:effectExtent l="0" t="0" r="12700" b="6350"/>
            <wp:wrapTight wrapText="bothSides">
              <wp:wrapPolygon edited="0">
                <wp:start x="0" y="0"/>
                <wp:lineTo x="0" y="17455"/>
                <wp:lineTo x="8188" y="20945"/>
                <wp:lineTo x="14965" y="20945"/>
                <wp:lineTo x="16659" y="20945"/>
                <wp:lineTo x="21459" y="20945"/>
                <wp:lineTo x="21459" y="9600"/>
                <wp:lineTo x="79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3FF1E70" wp14:editId="6D3F59EB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1828800" cy="756920"/>
            <wp:effectExtent l="0" t="0" r="0" b="5080"/>
            <wp:wrapTight wrapText="bothSides">
              <wp:wrapPolygon edited="0">
                <wp:start x="2400" y="0"/>
                <wp:lineTo x="0" y="3624"/>
                <wp:lineTo x="0" y="5799"/>
                <wp:lineTo x="300" y="15221"/>
                <wp:lineTo x="8400" y="21020"/>
                <wp:lineTo x="12900" y="21020"/>
                <wp:lineTo x="20400" y="21020"/>
                <wp:lineTo x="21300" y="14497"/>
                <wp:lineTo x="21300" y="5074"/>
                <wp:lineTo x="18900" y="3624"/>
                <wp:lineTo x="4800" y="0"/>
                <wp:lineTo x="240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FEF" w:rsidRPr="00822874">
        <w:rPr>
          <w:rFonts w:ascii="Calibri" w:hAnsi="Calibri"/>
        </w:rPr>
        <w:t xml:space="preserve">  </w:t>
      </w:r>
    </w:p>
    <w:p w14:paraId="0D3619AF" w14:textId="77777777" w:rsidR="000A7FEF" w:rsidRPr="00822874" w:rsidRDefault="000A7FEF" w:rsidP="002622D2">
      <w:pPr>
        <w:pStyle w:val="Heading7"/>
        <w:numPr>
          <w:ilvl w:val="0"/>
          <w:numId w:val="0"/>
        </w:numPr>
        <w:rPr>
          <w:rFonts w:ascii="Calibri" w:hAnsi="Calibri" w:cs="Arial"/>
          <w:color w:val="000000"/>
          <w:szCs w:val="24"/>
        </w:rPr>
      </w:pPr>
    </w:p>
    <w:p w14:paraId="6F83FF5A" w14:textId="77777777" w:rsidR="000A7FEF" w:rsidRPr="00822874" w:rsidRDefault="000A7FEF" w:rsidP="002622D2">
      <w:pPr>
        <w:pStyle w:val="Heading7"/>
        <w:numPr>
          <w:ilvl w:val="0"/>
          <w:numId w:val="0"/>
        </w:numPr>
        <w:rPr>
          <w:rFonts w:ascii="Calibri" w:hAnsi="Calibri" w:cs="Arial"/>
          <w:color w:val="000000"/>
          <w:szCs w:val="24"/>
        </w:rPr>
      </w:pPr>
      <w:r w:rsidRPr="00822874">
        <w:rPr>
          <w:rFonts w:ascii="Calibri" w:hAnsi="Calibri" w:cs="Arial"/>
          <w:color w:val="000000"/>
          <w:szCs w:val="24"/>
        </w:rPr>
        <w:t>FOR IMMEDIATE RELEASE</w:t>
      </w:r>
      <w:r w:rsidRPr="00822874">
        <w:rPr>
          <w:rFonts w:ascii="Calibri" w:hAnsi="Calibri" w:cs="Arial"/>
          <w:color w:val="000000"/>
          <w:szCs w:val="24"/>
        </w:rPr>
        <w:tab/>
        <w:t xml:space="preserve"> </w:t>
      </w:r>
      <w:r w:rsidRPr="00822874">
        <w:rPr>
          <w:rFonts w:ascii="Calibri" w:hAnsi="Calibri" w:cs="Arial"/>
          <w:color w:val="000000"/>
          <w:szCs w:val="24"/>
        </w:rPr>
        <w:tab/>
      </w:r>
      <w:r w:rsidRPr="00822874">
        <w:rPr>
          <w:rFonts w:ascii="Calibri" w:hAnsi="Calibri" w:cs="Arial"/>
          <w:color w:val="000000"/>
          <w:szCs w:val="24"/>
        </w:rPr>
        <w:tab/>
      </w:r>
      <w:r w:rsidRPr="00822874">
        <w:rPr>
          <w:rFonts w:ascii="Calibri" w:hAnsi="Calibri" w:cs="Arial"/>
          <w:color w:val="000000"/>
          <w:szCs w:val="24"/>
        </w:rPr>
        <w:tab/>
        <w:t xml:space="preserve"> </w:t>
      </w:r>
      <w:r w:rsidRPr="00822874">
        <w:rPr>
          <w:rFonts w:ascii="Calibri" w:hAnsi="Calibri" w:cs="Arial"/>
          <w:color w:val="000000"/>
          <w:szCs w:val="24"/>
        </w:rPr>
        <w:tab/>
        <w:t xml:space="preserve"> </w:t>
      </w:r>
    </w:p>
    <w:p w14:paraId="35E8030D" w14:textId="77777777" w:rsidR="000A7FEF" w:rsidRPr="00822874" w:rsidRDefault="000A7FEF" w:rsidP="002622D2">
      <w:pPr>
        <w:pStyle w:val="Heading9"/>
        <w:rPr>
          <w:rFonts w:ascii="Calibri" w:hAnsi="Calibri"/>
          <w:sz w:val="24"/>
          <w:szCs w:val="24"/>
        </w:rPr>
      </w:pPr>
      <w:r w:rsidRPr="00822874">
        <w:rPr>
          <w:rFonts w:ascii="Calibri" w:hAnsi="Calibri"/>
          <w:color w:val="000000"/>
          <w:sz w:val="24"/>
          <w:szCs w:val="24"/>
        </w:rPr>
        <w:t xml:space="preserve">FOR MORE INFORMATION: </w:t>
      </w:r>
    </w:p>
    <w:p w14:paraId="20C9DE2B" w14:textId="77777777" w:rsidR="000A7FEF" w:rsidRPr="00822874" w:rsidRDefault="000A7FEF">
      <w:pPr>
        <w:rPr>
          <w:rFonts w:ascii="Calibri" w:hAnsi="Calibri"/>
          <w:b/>
        </w:rPr>
      </w:pPr>
    </w:p>
    <w:p w14:paraId="7B5CE64B" w14:textId="77777777" w:rsidR="000A7FEF" w:rsidRPr="00822874" w:rsidRDefault="000A7FEF" w:rsidP="002622D2">
      <w:pPr>
        <w:pStyle w:val="MediumGrid21"/>
        <w:jc w:val="right"/>
        <w:rPr>
          <w:rFonts w:ascii="Calibri" w:hAnsi="Calibri"/>
        </w:rPr>
      </w:pPr>
      <w:r w:rsidRPr="00822874">
        <w:rPr>
          <w:rFonts w:ascii="Calibri" w:hAnsi="Calibri"/>
        </w:rPr>
        <w:t>Mary Alice Holley</w:t>
      </w:r>
    </w:p>
    <w:p w14:paraId="35FBC0CF" w14:textId="77777777" w:rsidR="000A7FEF" w:rsidRPr="00822874" w:rsidRDefault="00555947" w:rsidP="002622D2">
      <w:pPr>
        <w:pStyle w:val="MediumGrid21"/>
        <w:jc w:val="right"/>
        <w:rPr>
          <w:rFonts w:ascii="Calibri" w:hAnsi="Calibri"/>
        </w:rPr>
      </w:pPr>
      <w:hyperlink r:id="rId9" w:history="1">
        <w:r w:rsidR="000A7FEF" w:rsidRPr="00822874">
          <w:rPr>
            <w:rStyle w:val="Hyperlink"/>
            <w:rFonts w:ascii="Calibri" w:hAnsi="Calibri"/>
          </w:rPr>
          <w:t>maryalice@bcdcideas.com</w:t>
        </w:r>
      </w:hyperlink>
    </w:p>
    <w:p w14:paraId="16209EE4" w14:textId="77777777" w:rsidR="000A7FEF" w:rsidRPr="00822874" w:rsidRDefault="000A7FEF">
      <w:pPr>
        <w:jc w:val="right"/>
        <w:rPr>
          <w:rFonts w:ascii="Calibri" w:hAnsi="Calibri"/>
          <w:caps/>
        </w:rPr>
      </w:pPr>
      <w:r w:rsidRPr="00822874">
        <w:rPr>
          <w:rFonts w:ascii="Calibri" w:hAnsi="Calibri"/>
          <w:caps/>
        </w:rPr>
        <w:t>919-864-0428</w:t>
      </w:r>
    </w:p>
    <w:p w14:paraId="7C7C548F" w14:textId="77777777" w:rsidR="000A7FEF" w:rsidRPr="00822874" w:rsidRDefault="000A7FEF" w:rsidP="00D2506A">
      <w:pPr>
        <w:jc w:val="center"/>
        <w:rPr>
          <w:rFonts w:ascii="Calibri" w:hAnsi="Calibri"/>
          <w:b/>
        </w:rPr>
      </w:pPr>
    </w:p>
    <w:p w14:paraId="48C4F9F2" w14:textId="551248AB" w:rsidR="00F15304" w:rsidRDefault="00F15304" w:rsidP="00F15304">
      <w:pPr>
        <w:pStyle w:val="HTMLPreformatted"/>
        <w:jc w:val="center"/>
        <w:rPr>
          <w:rFonts w:ascii="Calibri" w:hAnsi="Calibri" w:cs="Times New Roman"/>
          <w:b/>
          <w:color w:val="auto"/>
          <w:sz w:val="24"/>
          <w:szCs w:val="24"/>
        </w:rPr>
      </w:pPr>
      <w:r>
        <w:rPr>
          <w:rFonts w:ascii="Calibri" w:hAnsi="Calibri" w:cs="Times New Roman"/>
          <w:b/>
          <w:color w:val="auto"/>
          <w:sz w:val="24"/>
          <w:szCs w:val="24"/>
        </w:rPr>
        <w:t>BOST</w:t>
      </w:r>
      <w:r w:rsidR="00555947">
        <w:rPr>
          <w:rFonts w:ascii="Calibri" w:hAnsi="Calibri" w:cs="Times New Roman"/>
          <w:b/>
          <w:color w:val="auto"/>
          <w:sz w:val="24"/>
          <w:szCs w:val="24"/>
        </w:rPr>
        <w:t>ON-THURMOND COMMUNITY CELEBRATED</w:t>
      </w:r>
      <w:r>
        <w:rPr>
          <w:rFonts w:ascii="Calibri" w:hAnsi="Calibri" w:cs="Times New Roman"/>
          <w:b/>
          <w:color w:val="auto"/>
          <w:sz w:val="24"/>
          <w:szCs w:val="24"/>
        </w:rPr>
        <w:t xml:space="preserve"> EARTH DAY WITH </w:t>
      </w:r>
    </w:p>
    <w:p w14:paraId="47B58677" w14:textId="2FF1F40F" w:rsidR="007E1017" w:rsidRDefault="00555947" w:rsidP="00F15304">
      <w:pPr>
        <w:pStyle w:val="HTMLPreformatted"/>
        <w:jc w:val="center"/>
        <w:rPr>
          <w:rFonts w:ascii="Calibri" w:hAnsi="Calibri" w:cs="Times New Roman"/>
          <w:i/>
          <w:color w:val="auto"/>
          <w:sz w:val="24"/>
          <w:szCs w:val="24"/>
        </w:rPr>
      </w:pPr>
      <w:r>
        <w:rPr>
          <w:rFonts w:ascii="Calibri" w:hAnsi="Calibri" w:cs="Times New Roman"/>
          <w:b/>
          <w:color w:val="auto"/>
          <w:sz w:val="24"/>
          <w:szCs w:val="24"/>
        </w:rPr>
        <w:t xml:space="preserve">A </w:t>
      </w:r>
      <w:r w:rsidR="00F15304">
        <w:rPr>
          <w:rFonts w:ascii="Calibri" w:hAnsi="Calibri" w:cs="Times New Roman"/>
          <w:b/>
          <w:color w:val="auto"/>
          <w:sz w:val="24"/>
          <w:szCs w:val="24"/>
        </w:rPr>
        <w:t>NEIGHBORHOOD REVITALIZATION</w:t>
      </w:r>
      <w:r>
        <w:rPr>
          <w:rFonts w:ascii="Calibri" w:hAnsi="Calibri" w:cs="Times New Roman"/>
          <w:b/>
          <w:color w:val="auto"/>
          <w:sz w:val="24"/>
          <w:szCs w:val="24"/>
        </w:rPr>
        <w:t xml:space="preserve"> PROJECT</w:t>
      </w:r>
      <w:bookmarkStart w:id="0" w:name="_GoBack"/>
      <w:bookmarkEnd w:id="0"/>
    </w:p>
    <w:p w14:paraId="19F45CFF" w14:textId="56A84F5E" w:rsidR="000A7FEF" w:rsidRPr="00F15304" w:rsidRDefault="000A7FEF" w:rsidP="00F15304">
      <w:pPr>
        <w:pStyle w:val="HTMLPreformatted"/>
        <w:jc w:val="center"/>
        <w:rPr>
          <w:rFonts w:ascii="Calibri" w:hAnsi="Calibri" w:cs="Times New Roman"/>
          <w:i/>
          <w:color w:val="auto"/>
          <w:sz w:val="22"/>
          <w:szCs w:val="22"/>
        </w:rPr>
      </w:pPr>
      <w:r w:rsidRPr="00F15304">
        <w:rPr>
          <w:rFonts w:ascii="Calibri" w:hAnsi="Calibri" w:cs="Times New Roman"/>
          <w:i/>
          <w:color w:val="auto"/>
          <w:sz w:val="22"/>
          <w:szCs w:val="22"/>
        </w:rPr>
        <w:t xml:space="preserve">Community </w:t>
      </w:r>
      <w:r w:rsidR="00555947">
        <w:rPr>
          <w:rFonts w:ascii="Calibri" w:hAnsi="Calibri" w:cs="Times New Roman"/>
          <w:i/>
          <w:color w:val="auto"/>
          <w:sz w:val="22"/>
          <w:szCs w:val="22"/>
        </w:rPr>
        <w:t>Came Together to</w:t>
      </w:r>
      <w:r w:rsidRPr="00F15304">
        <w:rPr>
          <w:rFonts w:ascii="Calibri" w:hAnsi="Calibri" w:cs="Times New Roman"/>
          <w:i/>
          <w:color w:val="auto"/>
          <w:sz w:val="22"/>
          <w:szCs w:val="22"/>
        </w:rPr>
        <w:t xml:space="preserve"> P</w:t>
      </w:r>
      <w:r w:rsidR="00F15304" w:rsidRPr="00F15304">
        <w:rPr>
          <w:rFonts w:ascii="Calibri" w:hAnsi="Calibri" w:cs="Times New Roman"/>
          <w:i/>
          <w:color w:val="auto"/>
          <w:sz w:val="22"/>
          <w:szCs w:val="22"/>
        </w:rPr>
        <w:t>articipate in the</w:t>
      </w:r>
      <w:r w:rsidRPr="00F15304">
        <w:rPr>
          <w:rFonts w:ascii="Calibri" w:hAnsi="Calibri" w:cs="Times New Roman"/>
          <w:i/>
          <w:color w:val="auto"/>
          <w:sz w:val="22"/>
          <w:szCs w:val="22"/>
        </w:rPr>
        <w:t xml:space="preserve"> Event Organized by Audubon </w:t>
      </w:r>
      <w:r w:rsidR="00F15304" w:rsidRPr="00F15304">
        <w:rPr>
          <w:rFonts w:ascii="Calibri" w:hAnsi="Calibri" w:cs="Times New Roman"/>
          <w:i/>
          <w:color w:val="auto"/>
          <w:sz w:val="22"/>
          <w:szCs w:val="22"/>
        </w:rPr>
        <w:t xml:space="preserve">NC </w:t>
      </w:r>
      <w:r w:rsidRPr="00F15304">
        <w:rPr>
          <w:rFonts w:ascii="Calibri" w:hAnsi="Calibri" w:cs="Times New Roman"/>
          <w:i/>
          <w:color w:val="auto"/>
          <w:sz w:val="22"/>
          <w:szCs w:val="22"/>
        </w:rPr>
        <w:t xml:space="preserve">and Habitat for Humanity </w:t>
      </w:r>
    </w:p>
    <w:p w14:paraId="4EA06D57" w14:textId="77777777" w:rsidR="000A7FEF" w:rsidRPr="00822874" w:rsidRDefault="000A7FEF" w:rsidP="006877FC">
      <w:pPr>
        <w:pStyle w:val="HTMLPreformatted"/>
        <w:jc w:val="center"/>
        <w:rPr>
          <w:rFonts w:ascii="Calibri" w:hAnsi="Calibri" w:cs="Times New Roman"/>
          <w:b/>
          <w:i/>
          <w:color w:val="auto"/>
          <w:sz w:val="24"/>
          <w:szCs w:val="24"/>
        </w:rPr>
      </w:pPr>
    </w:p>
    <w:p w14:paraId="7B8F801D" w14:textId="3C1A9C79" w:rsidR="000A7FEF" w:rsidRPr="00822874" w:rsidRDefault="00555947" w:rsidP="0060033F">
      <w:pPr>
        <w:pStyle w:val="Heading2"/>
        <w:spacing w:before="0" w:after="0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Winston-Salem, N.C. (April 19</w:t>
      </w:r>
      <w:r w:rsidR="000A7FEF" w:rsidRPr="00822874">
        <w:rPr>
          <w:i w:val="0"/>
          <w:sz w:val="24"/>
          <w:szCs w:val="24"/>
        </w:rPr>
        <w:t xml:space="preserve">, 2014) – </w:t>
      </w:r>
      <w:r w:rsidR="000A7FEF" w:rsidRPr="00822874">
        <w:rPr>
          <w:b w:val="0"/>
          <w:i w:val="0"/>
          <w:sz w:val="24"/>
          <w:szCs w:val="24"/>
        </w:rPr>
        <w:t xml:space="preserve">In celebration of Earth Day, </w:t>
      </w:r>
      <w:hyperlink r:id="rId10" w:history="1">
        <w:r w:rsidR="000A7FEF" w:rsidRPr="00822874">
          <w:rPr>
            <w:rStyle w:val="Hyperlink"/>
            <w:b w:val="0"/>
            <w:i w:val="0"/>
            <w:sz w:val="24"/>
            <w:szCs w:val="24"/>
          </w:rPr>
          <w:t>Audubon North Carolina</w:t>
        </w:r>
      </w:hyperlink>
      <w:r w:rsidR="000A7FEF" w:rsidRPr="00822874">
        <w:rPr>
          <w:b w:val="0"/>
          <w:i w:val="0"/>
          <w:sz w:val="24"/>
          <w:szCs w:val="24"/>
        </w:rPr>
        <w:t xml:space="preserve"> and </w:t>
      </w:r>
      <w:hyperlink r:id="rId11" w:history="1">
        <w:r w:rsidR="000A7FEF" w:rsidRPr="00822874">
          <w:rPr>
            <w:rStyle w:val="Hyperlink"/>
            <w:b w:val="0"/>
            <w:i w:val="0"/>
            <w:sz w:val="24"/>
            <w:szCs w:val="24"/>
          </w:rPr>
          <w:t>Habitat for Humanity of Forsyth County</w:t>
        </w:r>
      </w:hyperlink>
      <w:r w:rsidR="000A7FEF" w:rsidRPr="00822874">
        <w:rPr>
          <w:rStyle w:val="Hyperlink"/>
          <w:b w:val="0"/>
          <w:i w:val="0"/>
          <w:sz w:val="24"/>
          <w:szCs w:val="24"/>
        </w:rPr>
        <w:t xml:space="preserve"> </w:t>
      </w:r>
      <w:r w:rsidR="000A7FEF" w:rsidRPr="00822874">
        <w:rPr>
          <w:b w:val="0"/>
          <w:i w:val="0"/>
          <w:sz w:val="24"/>
          <w:szCs w:val="24"/>
        </w:rPr>
        <w:t xml:space="preserve">partnered to transform the </w:t>
      </w:r>
      <w:r w:rsidR="000A7FEF">
        <w:rPr>
          <w:b w:val="0"/>
          <w:i w:val="0"/>
          <w:sz w:val="24"/>
          <w:szCs w:val="24"/>
        </w:rPr>
        <w:t>yard</w:t>
      </w:r>
      <w:r w:rsidR="000A7FEF" w:rsidRPr="00822874">
        <w:rPr>
          <w:b w:val="0"/>
          <w:i w:val="0"/>
          <w:sz w:val="24"/>
          <w:szCs w:val="24"/>
        </w:rPr>
        <w:t xml:space="preserve"> of one local family</w:t>
      </w:r>
      <w:r w:rsidR="00F15304">
        <w:rPr>
          <w:b w:val="0"/>
          <w:i w:val="0"/>
          <w:sz w:val="24"/>
          <w:szCs w:val="24"/>
        </w:rPr>
        <w:t xml:space="preserve"> </w:t>
      </w:r>
      <w:r w:rsidR="000A7FEF" w:rsidRPr="00822874">
        <w:rPr>
          <w:b w:val="0"/>
          <w:i w:val="0"/>
          <w:sz w:val="24"/>
          <w:szCs w:val="24"/>
        </w:rPr>
        <w:t>with Audubon’s Bird-Friendly Communities in</w:t>
      </w:r>
      <w:r>
        <w:rPr>
          <w:b w:val="0"/>
          <w:i w:val="0"/>
          <w:sz w:val="24"/>
          <w:szCs w:val="24"/>
        </w:rPr>
        <w:t>itiative. Volunteers gathered</w:t>
      </w:r>
      <w:r w:rsidR="000A7FEF" w:rsidRPr="00822874">
        <w:rPr>
          <w:b w:val="0"/>
          <w:i w:val="0"/>
          <w:sz w:val="24"/>
          <w:szCs w:val="24"/>
        </w:rPr>
        <w:t xml:space="preserve"> </w:t>
      </w:r>
      <w:r w:rsidR="000A7FEF">
        <w:rPr>
          <w:b w:val="0"/>
          <w:i w:val="0"/>
          <w:sz w:val="24"/>
          <w:szCs w:val="24"/>
        </w:rPr>
        <w:t xml:space="preserve">with the family </w:t>
      </w:r>
      <w:r w:rsidR="000A7FEF" w:rsidRPr="00822874">
        <w:rPr>
          <w:b w:val="0"/>
          <w:i w:val="0"/>
          <w:sz w:val="24"/>
          <w:szCs w:val="24"/>
        </w:rPr>
        <w:t xml:space="preserve">on Saturday, April 19 for a </w:t>
      </w:r>
      <w:hyperlink r:id="rId12" w:history="1">
        <w:r w:rsidR="000A7FEF" w:rsidRPr="00F15304">
          <w:rPr>
            <w:rStyle w:val="Hyperlink"/>
            <w:b w:val="0"/>
            <w:i w:val="0"/>
            <w:sz w:val="24"/>
            <w:szCs w:val="24"/>
          </w:rPr>
          <w:t>Bird-Friendly Planting Day</w:t>
        </w:r>
      </w:hyperlink>
      <w:r w:rsidR="000A7FEF" w:rsidRPr="00822874">
        <w:rPr>
          <w:b w:val="0"/>
          <w:i w:val="0"/>
          <w:sz w:val="24"/>
          <w:szCs w:val="24"/>
        </w:rPr>
        <w:t xml:space="preserve"> to install native plants and nest boxes</w:t>
      </w:r>
      <w:r w:rsidR="00F15304">
        <w:rPr>
          <w:b w:val="0"/>
          <w:i w:val="0"/>
          <w:sz w:val="24"/>
          <w:szCs w:val="24"/>
        </w:rPr>
        <w:t>,</w:t>
      </w:r>
      <w:r w:rsidR="000A7FEF" w:rsidRPr="00822874">
        <w:rPr>
          <w:b w:val="0"/>
          <w:i w:val="0"/>
          <w:sz w:val="24"/>
          <w:szCs w:val="24"/>
        </w:rPr>
        <w:t xml:space="preserve"> revitalizing the </w:t>
      </w:r>
      <w:r w:rsidR="000A7FEF">
        <w:rPr>
          <w:b w:val="0"/>
          <w:i w:val="0"/>
          <w:sz w:val="24"/>
          <w:szCs w:val="24"/>
        </w:rPr>
        <w:t>yard</w:t>
      </w:r>
      <w:r w:rsidR="000A7FEF" w:rsidRPr="00822874">
        <w:rPr>
          <w:b w:val="0"/>
          <w:i w:val="0"/>
          <w:sz w:val="24"/>
          <w:szCs w:val="24"/>
        </w:rPr>
        <w:t xml:space="preserve"> </w:t>
      </w:r>
      <w:r w:rsidR="000A7FEF">
        <w:rPr>
          <w:b w:val="0"/>
          <w:i w:val="0"/>
          <w:sz w:val="24"/>
          <w:szCs w:val="24"/>
        </w:rPr>
        <w:t xml:space="preserve">of the </w:t>
      </w:r>
      <w:proofErr w:type="spellStart"/>
      <w:r w:rsidR="000A7FEF">
        <w:rPr>
          <w:b w:val="0"/>
          <w:i w:val="0"/>
          <w:sz w:val="24"/>
          <w:szCs w:val="24"/>
        </w:rPr>
        <w:t>Saltiel</w:t>
      </w:r>
      <w:proofErr w:type="spellEnd"/>
      <w:r w:rsidR="000A7FEF">
        <w:rPr>
          <w:b w:val="0"/>
          <w:i w:val="0"/>
          <w:sz w:val="24"/>
          <w:szCs w:val="24"/>
        </w:rPr>
        <w:t xml:space="preserve"> family </w:t>
      </w:r>
      <w:r w:rsidR="000A7FEF" w:rsidRPr="00822874">
        <w:rPr>
          <w:b w:val="0"/>
          <w:i w:val="0"/>
          <w:sz w:val="24"/>
          <w:szCs w:val="24"/>
        </w:rPr>
        <w:t xml:space="preserve">while supporting birds and wildlife. </w:t>
      </w:r>
    </w:p>
    <w:p w14:paraId="4B32CCC0" w14:textId="77777777" w:rsidR="000A7FEF" w:rsidRPr="00822874" w:rsidRDefault="000A7FEF" w:rsidP="00CA6F9A">
      <w:pPr>
        <w:ind w:right="-180"/>
        <w:rPr>
          <w:rFonts w:ascii="Calibri" w:hAnsi="Calibri"/>
        </w:rPr>
      </w:pPr>
    </w:p>
    <w:p w14:paraId="76E5B119" w14:textId="77777777" w:rsidR="000A7FEF" w:rsidRPr="00822874" w:rsidRDefault="000A7FEF" w:rsidP="00CA6F9A">
      <w:pPr>
        <w:ind w:right="-180"/>
        <w:rPr>
          <w:rFonts w:ascii="Calibri" w:hAnsi="Calibri"/>
        </w:rPr>
      </w:pPr>
      <w:r w:rsidRPr="00822874">
        <w:rPr>
          <w:rFonts w:ascii="Calibri" w:hAnsi="Calibri"/>
        </w:rPr>
        <w:t xml:space="preserve">Earlier this year, Audubon’s Bird-Friendly Communities Coordinator and Winston-Salem resident Kim Brand was </w:t>
      </w:r>
      <w:hyperlink r:id="rId13" w:history="1">
        <w:r w:rsidRPr="00822874">
          <w:rPr>
            <w:rStyle w:val="Hyperlink"/>
            <w:rFonts w:ascii="Calibri" w:hAnsi="Calibri"/>
          </w:rPr>
          <w:t>awarded a $10,000 grant and fellowship</w:t>
        </w:r>
      </w:hyperlink>
      <w:r w:rsidRPr="00822874">
        <w:rPr>
          <w:rFonts w:ascii="Calibri" w:hAnsi="Calibri"/>
        </w:rPr>
        <w:t xml:space="preserve"> from </w:t>
      </w:r>
      <w:hyperlink r:id="rId14" w:history="1">
        <w:r w:rsidRPr="003710AD">
          <w:rPr>
            <w:rStyle w:val="Hyperlink"/>
            <w:rFonts w:ascii="Calibri" w:hAnsi="Calibri"/>
          </w:rPr>
          <w:t xml:space="preserve">Toyota </w:t>
        </w:r>
        <w:proofErr w:type="spellStart"/>
        <w:r w:rsidRPr="003710AD">
          <w:rPr>
            <w:rStyle w:val="Hyperlink"/>
            <w:rFonts w:ascii="Calibri" w:hAnsi="Calibri"/>
          </w:rPr>
          <w:t>TogetherGreen</w:t>
        </w:r>
        <w:proofErr w:type="spellEnd"/>
        <w:r w:rsidRPr="003710AD">
          <w:rPr>
            <w:rStyle w:val="Hyperlink"/>
            <w:rFonts w:ascii="Calibri" w:hAnsi="Calibri"/>
          </w:rPr>
          <w:t xml:space="preserve"> by Audubon</w:t>
        </w:r>
      </w:hyperlink>
      <w:r w:rsidRPr="00822874">
        <w:rPr>
          <w:rFonts w:ascii="Calibri" w:hAnsi="Calibri"/>
        </w:rPr>
        <w:t xml:space="preserve"> to </w:t>
      </w:r>
      <w:r w:rsidR="00243960" w:rsidRPr="00243960">
        <w:rPr>
          <w:rFonts w:ascii="Calibri" w:hAnsi="Calibri"/>
        </w:rPr>
        <w:t xml:space="preserve">lead the creation of bird-friendly spaces as part of </w:t>
      </w:r>
      <w:r w:rsidRPr="00822874">
        <w:rPr>
          <w:rFonts w:ascii="Calibri" w:hAnsi="Calibri"/>
        </w:rPr>
        <w:t xml:space="preserve">the revitalization of the Boston-Thurmond neighborhood. Six homes and two public spaces will be made over with native plants and nest boxes for birds, sparking a revitalization and beautification of the </w:t>
      </w:r>
      <w:r>
        <w:rPr>
          <w:rFonts w:ascii="Calibri" w:hAnsi="Calibri"/>
        </w:rPr>
        <w:t>traditionally urban space</w:t>
      </w:r>
      <w:r w:rsidRPr="00822874">
        <w:rPr>
          <w:rFonts w:ascii="Calibri" w:hAnsi="Calibri"/>
        </w:rPr>
        <w:t xml:space="preserve">. </w:t>
      </w:r>
    </w:p>
    <w:p w14:paraId="64C7F3A2" w14:textId="77777777" w:rsidR="000A7FEF" w:rsidRPr="00822874" w:rsidRDefault="000A7FEF" w:rsidP="00CA6F9A">
      <w:pPr>
        <w:ind w:right="-180"/>
        <w:rPr>
          <w:rFonts w:ascii="Calibri" w:hAnsi="Calibri"/>
        </w:rPr>
      </w:pPr>
    </w:p>
    <w:p w14:paraId="65DA68E3" w14:textId="77777777" w:rsidR="000A7FEF" w:rsidRPr="00822874" w:rsidRDefault="000A7FEF" w:rsidP="00CA6F9A">
      <w:pPr>
        <w:ind w:right="-180"/>
        <w:rPr>
          <w:rFonts w:ascii="Calibri" w:hAnsi="Calibri"/>
        </w:rPr>
      </w:pPr>
      <w:r w:rsidRPr="00822874">
        <w:rPr>
          <w:rFonts w:ascii="Calibri" w:hAnsi="Calibri"/>
        </w:rPr>
        <w:t>“The driving force behind Bird-Friendly Communities is that simple actions can have a positive impact for birds and people in city-spaces,” said Kim Brand, Bird-Friendly Communities Coordinator for Audubon North Carolina</w:t>
      </w:r>
      <w:r>
        <w:rPr>
          <w:rFonts w:ascii="Calibri" w:hAnsi="Calibri"/>
        </w:rPr>
        <w:t xml:space="preserve"> and a board member of Forsyth Audubon</w:t>
      </w:r>
      <w:r w:rsidRPr="00822874">
        <w:rPr>
          <w:rFonts w:ascii="Calibri" w:hAnsi="Calibri"/>
        </w:rPr>
        <w:t xml:space="preserve">. “To us, installing a nest box in your backyard </w:t>
      </w:r>
      <w:r>
        <w:rPr>
          <w:rFonts w:ascii="Calibri" w:hAnsi="Calibri"/>
        </w:rPr>
        <w:t xml:space="preserve">is a small action, but it </w:t>
      </w:r>
      <w:r w:rsidRPr="00822874">
        <w:rPr>
          <w:rFonts w:ascii="Calibri" w:hAnsi="Calibri"/>
        </w:rPr>
        <w:t>can make all the difference for a family of birds to survive and thrive for many years.”</w:t>
      </w:r>
    </w:p>
    <w:p w14:paraId="06F6C0E8" w14:textId="77777777" w:rsidR="000A7FEF" w:rsidRPr="00822874" w:rsidRDefault="000A7FEF" w:rsidP="00CA6F9A">
      <w:pPr>
        <w:ind w:right="-180"/>
        <w:rPr>
          <w:rFonts w:ascii="Calibri" w:hAnsi="Calibri"/>
        </w:rPr>
      </w:pPr>
    </w:p>
    <w:p w14:paraId="43534219" w14:textId="77777777" w:rsidR="000A7FEF" w:rsidRPr="00822874" w:rsidRDefault="000A7FEF" w:rsidP="003710AD">
      <w:pPr>
        <w:rPr>
          <w:rFonts w:ascii="Calibri" w:hAnsi="Calibri"/>
          <w:color w:val="000000"/>
        </w:rPr>
      </w:pPr>
      <w:r w:rsidRPr="00822874">
        <w:rPr>
          <w:rFonts w:ascii="Calibri" w:eastAsia="MS Gothic" w:hAnsi="Calibri"/>
          <w:bCs/>
          <w:iCs/>
        </w:rPr>
        <w:t xml:space="preserve">The Bird-Friendly Communities partnership program, made possible by a grant from Toyota </w:t>
      </w:r>
      <w:proofErr w:type="spellStart"/>
      <w:r w:rsidRPr="00822874">
        <w:rPr>
          <w:rFonts w:ascii="Calibri" w:eastAsia="MS Gothic" w:hAnsi="Calibri"/>
          <w:bCs/>
          <w:iCs/>
        </w:rPr>
        <w:t>TogetherGreen</w:t>
      </w:r>
      <w:proofErr w:type="spellEnd"/>
      <w:r w:rsidRPr="00822874">
        <w:rPr>
          <w:rFonts w:ascii="Calibri" w:eastAsia="MS Gothic" w:hAnsi="Calibri"/>
          <w:bCs/>
          <w:iCs/>
        </w:rPr>
        <w:t xml:space="preserve"> by Audubon, focuses conservation efforts where most people live - in cities and towns. Audubon knows that individuals can play a critical role in fostering healthy wildlife </w:t>
      </w:r>
      <w:proofErr w:type="gramStart"/>
      <w:r w:rsidRPr="00822874">
        <w:rPr>
          <w:rFonts w:ascii="Calibri" w:eastAsia="MS Gothic" w:hAnsi="Calibri"/>
          <w:bCs/>
          <w:iCs/>
        </w:rPr>
        <w:t>populations</w:t>
      </w:r>
      <w:proofErr w:type="gramEnd"/>
      <w:r w:rsidRPr="00822874">
        <w:rPr>
          <w:rFonts w:ascii="Calibri" w:eastAsia="MS Gothic" w:hAnsi="Calibri"/>
          <w:bCs/>
          <w:iCs/>
        </w:rPr>
        <w:t xml:space="preserve"> by making simple, daily lifestyle choices like constructing a nest box or using native pl</w:t>
      </w:r>
      <w:r>
        <w:rPr>
          <w:rFonts w:ascii="Calibri" w:eastAsia="MS Gothic" w:hAnsi="Calibri"/>
          <w:bCs/>
          <w:iCs/>
        </w:rPr>
        <w:t>ants when gardening. C</w:t>
      </w:r>
      <w:r w:rsidRPr="00822874">
        <w:rPr>
          <w:rFonts w:ascii="Calibri" w:eastAsia="MS Gothic" w:hAnsi="Calibri"/>
          <w:bCs/>
          <w:iCs/>
        </w:rPr>
        <w:t>itizens are given the tools they need to create connected habitats that benefit birds and people from the ground up.</w:t>
      </w:r>
      <w:r w:rsidRPr="00822874">
        <w:rPr>
          <w:rFonts w:ascii="Calibri" w:hAnsi="Calibri"/>
          <w:color w:val="000000"/>
        </w:rPr>
        <w:t xml:space="preserve"> </w:t>
      </w:r>
    </w:p>
    <w:p w14:paraId="6C1B8D4D" w14:textId="77777777" w:rsidR="000A7FEF" w:rsidRPr="00822874" w:rsidRDefault="000A7FEF" w:rsidP="003710AD">
      <w:pPr>
        <w:rPr>
          <w:rFonts w:ascii="Calibri" w:hAnsi="Calibri"/>
          <w:color w:val="000000"/>
        </w:rPr>
      </w:pPr>
    </w:p>
    <w:p w14:paraId="7808A31A" w14:textId="77777777" w:rsidR="000A7FEF" w:rsidRPr="00822874" w:rsidRDefault="000A7FEF" w:rsidP="00CA6F9A">
      <w:pPr>
        <w:ind w:right="-180"/>
        <w:rPr>
          <w:rFonts w:ascii="Calibri" w:hAnsi="Calibri"/>
        </w:rPr>
      </w:pPr>
      <w:r w:rsidRPr="00822874">
        <w:rPr>
          <w:rFonts w:ascii="Calibri" w:hAnsi="Calibri"/>
        </w:rPr>
        <w:t>“Neighborhood beautification is a top priority of our organization and our residents, and these neighborhood planting days</w:t>
      </w:r>
      <w:r>
        <w:rPr>
          <w:rFonts w:ascii="Calibri" w:hAnsi="Calibri"/>
        </w:rPr>
        <w:t xml:space="preserve"> are</w:t>
      </w:r>
      <w:r w:rsidRPr="00822874">
        <w:rPr>
          <w:rFonts w:ascii="Calibri" w:hAnsi="Calibri"/>
        </w:rPr>
        <w:t xml:space="preserve"> </w:t>
      </w:r>
      <w:r>
        <w:rPr>
          <w:rFonts w:ascii="Calibri" w:hAnsi="Calibri"/>
        </w:rPr>
        <w:t>important to</w:t>
      </w:r>
      <w:r w:rsidRPr="00822874">
        <w:rPr>
          <w:rFonts w:ascii="Calibri" w:hAnsi="Calibri"/>
        </w:rPr>
        <w:t xml:space="preserve"> Habitat for Humanity's new neighborhood revitalization approach,” said </w:t>
      </w:r>
      <w:r>
        <w:rPr>
          <w:rFonts w:ascii="Calibri" w:hAnsi="Calibri"/>
        </w:rPr>
        <w:t xml:space="preserve">Kelly </w:t>
      </w:r>
      <w:proofErr w:type="spellStart"/>
      <w:r>
        <w:rPr>
          <w:rFonts w:ascii="Calibri" w:hAnsi="Calibri"/>
        </w:rPr>
        <w:t>Mitter</w:t>
      </w:r>
      <w:proofErr w:type="spellEnd"/>
      <w:r>
        <w:rPr>
          <w:rFonts w:ascii="Calibri" w:hAnsi="Calibri"/>
        </w:rPr>
        <w:t>, operations manager of Habitat Forsyth. “</w:t>
      </w:r>
      <w:r w:rsidRPr="00822874">
        <w:rPr>
          <w:rFonts w:ascii="Calibri" w:hAnsi="Calibri"/>
        </w:rPr>
        <w:t xml:space="preserve">The Toyota </w:t>
      </w:r>
      <w:proofErr w:type="spellStart"/>
      <w:r w:rsidRPr="00822874">
        <w:rPr>
          <w:rFonts w:ascii="Calibri" w:hAnsi="Calibri"/>
        </w:rPr>
        <w:t>TogetherGreen</w:t>
      </w:r>
      <w:proofErr w:type="spellEnd"/>
      <w:r w:rsidRPr="00822874">
        <w:rPr>
          <w:rFonts w:ascii="Calibri" w:hAnsi="Calibri"/>
        </w:rPr>
        <w:t xml:space="preserve"> grant and Audubon partnership has given us the opportunity to </w:t>
      </w:r>
      <w:r>
        <w:rPr>
          <w:rFonts w:ascii="Calibri" w:hAnsi="Calibri"/>
        </w:rPr>
        <w:t>landscape the yards much more extensively than ever before, creating outdoor spaces that are friendly to people as well as birds</w:t>
      </w:r>
      <w:r w:rsidRPr="00822874">
        <w:rPr>
          <w:rFonts w:ascii="Calibri" w:hAnsi="Calibri"/>
        </w:rPr>
        <w:t>.”</w:t>
      </w:r>
    </w:p>
    <w:p w14:paraId="7E661E71" w14:textId="77777777" w:rsidR="000A7FEF" w:rsidRPr="00822874" w:rsidRDefault="000A7FEF" w:rsidP="00CA6F9A">
      <w:pPr>
        <w:ind w:right="-180"/>
        <w:rPr>
          <w:rFonts w:ascii="Calibri" w:hAnsi="Calibri"/>
        </w:rPr>
      </w:pPr>
    </w:p>
    <w:p w14:paraId="2EAADAF3" w14:textId="49154AE7" w:rsidR="000A7FEF" w:rsidRPr="00822874" w:rsidRDefault="000A7FEF" w:rsidP="003710AD">
      <w:pPr>
        <w:ind w:right="-180"/>
        <w:rPr>
          <w:rFonts w:ascii="Calibri" w:hAnsi="Calibri"/>
        </w:rPr>
      </w:pPr>
      <w:r w:rsidRPr="00822874">
        <w:rPr>
          <w:rFonts w:ascii="Calibri" w:hAnsi="Calibri"/>
        </w:rPr>
        <w:t xml:space="preserve">Brand added, “What has made the program so successful is the support and enthusiasm from the community and residents like the </w:t>
      </w:r>
      <w:proofErr w:type="spellStart"/>
      <w:r w:rsidRPr="00822874">
        <w:rPr>
          <w:rFonts w:ascii="Calibri" w:hAnsi="Calibri"/>
        </w:rPr>
        <w:t>Saltiel</w:t>
      </w:r>
      <w:proofErr w:type="spellEnd"/>
      <w:r w:rsidRPr="00822874">
        <w:rPr>
          <w:rFonts w:ascii="Calibri" w:hAnsi="Calibri"/>
        </w:rPr>
        <w:t xml:space="preserve"> family. David always wanted a birdhouse when he was a child in</w:t>
      </w:r>
      <w:r w:rsidR="00555947">
        <w:rPr>
          <w:rFonts w:ascii="Calibri" w:hAnsi="Calibri"/>
        </w:rPr>
        <w:t xml:space="preserve"> Puerto Rico, and now he has</w:t>
      </w:r>
      <w:r w:rsidRPr="00822874">
        <w:rPr>
          <w:rFonts w:ascii="Calibri" w:hAnsi="Calibri"/>
        </w:rPr>
        <w:t xml:space="preserve"> two!” </w:t>
      </w:r>
    </w:p>
    <w:p w14:paraId="6B9E6687" w14:textId="77777777" w:rsidR="000A7FEF" w:rsidRPr="00822874" w:rsidRDefault="000A7FEF" w:rsidP="003710AD">
      <w:pPr>
        <w:ind w:right="-180"/>
        <w:rPr>
          <w:rFonts w:ascii="Calibri" w:hAnsi="Calibri"/>
        </w:rPr>
      </w:pPr>
    </w:p>
    <w:p w14:paraId="36D04979" w14:textId="77777777" w:rsidR="000A7FEF" w:rsidRPr="00822874" w:rsidRDefault="000A7FEF" w:rsidP="00124AB9">
      <w:pPr>
        <w:rPr>
          <w:rFonts w:ascii="Calibri" w:hAnsi="Calibri"/>
        </w:rPr>
      </w:pPr>
      <w:r w:rsidRPr="00822874">
        <w:rPr>
          <w:rFonts w:ascii="Calibri" w:hAnsi="Calibri"/>
        </w:rPr>
        <w:t xml:space="preserve">With their grants, Toyota </w:t>
      </w:r>
      <w:proofErr w:type="spellStart"/>
      <w:r w:rsidRPr="00822874">
        <w:rPr>
          <w:rFonts w:ascii="Calibri" w:hAnsi="Calibri"/>
        </w:rPr>
        <w:t>TogetherGreen</w:t>
      </w:r>
      <w:proofErr w:type="spellEnd"/>
      <w:r w:rsidRPr="00822874">
        <w:rPr>
          <w:rFonts w:ascii="Calibri" w:hAnsi="Calibri"/>
        </w:rPr>
        <w:t xml:space="preserve"> </w:t>
      </w:r>
      <w:r w:rsidRPr="00822874">
        <w:rPr>
          <w:rFonts w:ascii="Calibri" w:hAnsi="Calibri"/>
          <w:color w:val="000000"/>
        </w:rPr>
        <w:t xml:space="preserve">Fellows conduct community projects to engage diverse audiences in habitat, water or energy conservation. To learn more about the conservation efforts of Audubon North Carolina and Toyota </w:t>
      </w:r>
      <w:proofErr w:type="spellStart"/>
      <w:r w:rsidRPr="00822874">
        <w:rPr>
          <w:rFonts w:ascii="Calibri" w:hAnsi="Calibri"/>
          <w:color w:val="000000"/>
        </w:rPr>
        <w:t>TogetherGreen</w:t>
      </w:r>
      <w:proofErr w:type="spellEnd"/>
      <w:r w:rsidRPr="00822874">
        <w:rPr>
          <w:rFonts w:ascii="Calibri" w:hAnsi="Calibri"/>
          <w:color w:val="000000"/>
        </w:rPr>
        <w:t xml:space="preserve"> visit </w:t>
      </w:r>
      <w:hyperlink r:id="rId15" w:history="1">
        <w:r w:rsidRPr="00822874">
          <w:rPr>
            <w:rStyle w:val="Hyperlink"/>
            <w:rFonts w:ascii="Calibri" w:hAnsi="Calibri"/>
          </w:rPr>
          <w:t>nc.audubon.org/bird-friendly-communities</w:t>
        </w:r>
      </w:hyperlink>
      <w:r w:rsidRPr="00822874">
        <w:rPr>
          <w:rFonts w:ascii="Calibri" w:hAnsi="Calibri"/>
          <w:color w:val="000000"/>
        </w:rPr>
        <w:t>.</w:t>
      </w:r>
    </w:p>
    <w:p w14:paraId="5AD6A65E" w14:textId="77777777" w:rsidR="000A7FEF" w:rsidRPr="00822874" w:rsidRDefault="000A7FEF" w:rsidP="00CA6F9A">
      <w:pPr>
        <w:ind w:right="-180"/>
        <w:rPr>
          <w:rFonts w:ascii="Calibri" w:hAnsi="Calibri"/>
        </w:rPr>
      </w:pPr>
    </w:p>
    <w:p w14:paraId="77B95A62" w14:textId="77777777" w:rsidR="000A7FEF" w:rsidRPr="00822874" w:rsidRDefault="000A7FEF" w:rsidP="00C96C8D">
      <w:pPr>
        <w:rPr>
          <w:rFonts w:ascii="Calibri" w:hAnsi="Calibri"/>
          <w:b/>
        </w:rPr>
      </w:pPr>
      <w:r w:rsidRPr="00822874">
        <w:rPr>
          <w:rFonts w:ascii="Calibri" w:hAnsi="Calibri"/>
          <w:b/>
        </w:rPr>
        <w:t>About Audubon North Carolina</w:t>
      </w:r>
    </w:p>
    <w:p w14:paraId="1CCD5392" w14:textId="77777777" w:rsidR="000A7FEF" w:rsidRPr="00822874" w:rsidRDefault="000A7FEF" w:rsidP="00C96C8D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822874">
        <w:rPr>
          <w:rFonts w:ascii="Calibri" w:hAnsi="Calibri"/>
        </w:rPr>
        <w:t xml:space="preserve">With a century of conservation history in North Carolina, Audubon strives to conserve and restore the habitats we share with all wildlife, focusing on the needs of birds. </w:t>
      </w:r>
      <w:hyperlink r:id="rId16" w:history="1">
        <w:r w:rsidRPr="00822874">
          <w:rPr>
            <w:rStyle w:val="Hyperlink"/>
            <w:rFonts w:ascii="Calibri" w:hAnsi="Calibri"/>
          </w:rPr>
          <w:t>Audubon North Carolina</w:t>
        </w:r>
      </w:hyperlink>
      <w:r w:rsidRPr="00822874">
        <w:rPr>
          <w:rFonts w:ascii="Calibri" w:hAnsi="Calibri"/>
        </w:rPr>
        <w:t xml:space="preserve"> achieves its mission through a blend of science-based research and conservation, education and outreach, and advocacy. Audubon North Carolina has offices in Corolla, Boone, Wilmington and Chapel Hill.</w:t>
      </w:r>
    </w:p>
    <w:p w14:paraId="0C0BC628" w14:textId="77777777" w:rsidR="000A7FEF" w:rsidRPr="00822874" w:rsidRDefault="000A7FEF" w:rsidP="00C96C8D">
      <w:pPr>
        <w:rPr>
          <w:rFonts w:ascii="Calibri" w:hAnsi="Calibri"/>
          <w:b/>
        </w:rPr>
      </w:pPr>
    </w:p>
    <w:p w14:paraId="3ABDB643" w14:textId="77777777" w:rsidR="000A7FEF" w:rsidRPr="00822874" w:rsidRDefault="000A7FEF" w:rsidP="00C96C8D">
      <w:pPr>
        <w:rPr>
          <w:rFonts w:ascii="Calibri" w:hAnsi="Calibri"/>
          <w:b/>
        </w:rPr>
      </w:pPr>
      <w:r w:rsidRPr="00822874">
        <w:rPr>
          <w:rFonts w:ascii="Calibri" w:hAnsi="Calibri"/>
          <w:b/>
        </w:rPr>
        <w:t>About Habitat Humanity of Forsyth County</w:t>
      </w:r>
    </w:p>
    <w:p w14:paraId="1B05F7FE" w14:textId="77777777" w:rsidR="00496458" w:rsidRPr="00496458" w:rsidRDefault="007E1017" w:rsidP="00496458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7E1017">
        <w:rPr>
          <w:rFonts w:ascii="Calibri" w:hAnsi="Calibri"/>
        </w:rPr>
        <w:t xml:space="preserve">Since </w:t>
      </w:r>
      <w:proofErr w:type="gramStart"/>
      <w:r w:rsidRPr="007E1017">
        <w:rPr>
          <w:rFonts w:ascii="Calibri" w:hAnsi="Calibri"/>
        </w:rPr>
        <w:t>its</w:t>
      </w:r>
      <w:proofErr w:type="gramEnd"/>
      <w:r w:rsidRPr="007E1017">
        <w:rPr>
          <w:rFonts w:ascii="Calibri" w:hAnsi="Calibri"/>
        </w:rPr>
        <w:t xml:space="preserve"> founding in 1985, the Habitat Forsyth affiliate has completed more than 350 homes for local hard-working partner families.</w:t>
      </w:r>
      <w:r>
        <w:rPr>
          <w:rFonts w:ascii="Calibri" w:hAnsi="Calibri"/>
        </w:rPr>
        <w:t xml:space="preserve"> Currently, our</w:t>
      </w:r>
      <w:r w:rsidR="0027347E">
        <w:rPr>
          <w:rFonts w:ascii="Calibri" w:hAnsi="Calibri"/>
        </w:rPr>
        <w:t xml:space="preserve"> Neigh</w:t>
      </w:r>
      <w:r>
        <w:rPr>
          <w:rFonts w:ascii="Calibri" w:hAnsi="Calibri"/>
        </w:rPr>
        <w:t xml:space="preserve">borhood Revitalization program is focusing on homes within the Boston-Thurmond community by </w:t>
      </w:r>
      <w:r w:rsidRPr="007E1017">
        <w:rPr>
          <w:rFonts w:ascii="Calibri" w:hAnsi="Calibri"/>
        </w:rPr>
        <w:t>continuing its traditional model of building new houses</w:t>
      </w:r>
      <w:r>
        <w:rPr>
          <w:rFonts w:ascii="Calibri" w:hAnsi="Calibri"/>
        </w:rPr>
        <w:t xml:space="preserve"> and</w:t>
      </w:r>
      <w:r w:rsidRPr="007E1017">
        <w:rPr>
          <w:rFonts w:ascii="Calibri" w:hAnsi="Calibri"/>
        </w:rPr>
        <w:t xml:space="preserve"> working with residents to rehabilitate existing homes.</w:t>
      </w:r>
    </w:p>
    <w:p w14:paraId="4F0781F8" w14:textId="77777777" w:rsidR="00496458" w:rsidRDefault="00496458" w:rsidP="00C96C8D">
      <w:pPr>
        <w:rPr>
          <w:rFonts w:ascii="Calibri" w:hAnsi="Calibri"/>
          <w:b/>
        </w:rPr>
      </w:pPr>
    </w:p>
    <w:p w14:paraId="6E11F7DC" w14:textId="77777777" w:rsidR="000A7FEF" w:rsidRPr="00822874" w:rsidRDefault="000A7FEF" w:rsidP="00C96C8D">
      <w:pPr>
        <w:rPr>
          <w:rFonts w:ascii="Calibri" w:hAnsi="Calibri"/>
          <w:b/>
        </w:rPr>
      </w:pPr>
      <w:r w:rsidRPr="00822874">
        <w:rPr>
          <w:rFonts w:ascii="Calibri" w:hAnsi="Calibri"/>
          <w:b/>
        </w:rPr>
        <w:t xml:space="preserve">About Toyota </w:t>
      </w:r>
      <w:proofErr w:type="spellStart"/>
      <w:r w:rsidRPr="00822874">
        <w:rPr>
          <w:rFonts w:ascii="Calibri" w:hAnsi="Calibri"/>
          <w:b/>
        </w:rPr>
        <w:t>TogetherGreen</w:t>
      </w:r>
      <w:proofErr w:type="spellEnd"/>
      <w:r w:rsidRPr="00822874">
        <w:rPr>
          <w:rFonts w:ascii="Calibri" w:hAnsi="Calibri"/>
          <w:b/>
        </w:rPr>
        <w:t xml:space="preserve"> By Audubon</w:t>
      </w:r>
    </w:p>
    <w:p w14:paraId="425E9AEC" w14:textId="77777777" w:rsidR="000A7FEF" w:rsidRPr="00822874" w:rsidRDefault="000A7FEF" w:rsidP="00133A1A">
      <w:pPr>
        <w:rPr>
          <w:rFonts w:ascii="Calibri" w:hAnsi="Calibri"/>
        </w:rPr>
      </w:pPr>
      <w:r w:rsidRPr="00822874">
        <w:rPr>
          <w:rFonts w:ascii="Calibri" w:hAnsi="Calibri"/>
        </w:rPr>
        <w:t xml:space="preserve">Toyota and the National Audubon Society launched the Toyota </w:t>
      </w:r>
      <w:proofErr w:type="spellStart"/>
      <w:r w:rsidRPr="00822874">
        <w:rPr>
          <w:rFonts w:ascii="Calibri" w:hAnsi="Calibri"/>
        </w:rPr>
        <w:t>TogetherGreen</w:t>
      </w:r>
      <w:proofErr w:type="spellEnd"/>
      <w:r w:rsidRPr="00822874">
        <w:rPr>
          <w:rFonts w:ascii="Calibri" w:hAnsi="Calibri"/>
        </w:rPr>
        <w:t xml:space="preserve"> initiative in 2008 to foster diverse environmental leadership and invest in innovative conservation ideas. Toyota </w:t>
      </w:r>
      <w:proofErr w:type="spellStart"/>
      <w:r w:rsidRPr="00822874">
        <w:rPr>
          <w:rFonts w:ascii="Calibri" w:hAnsi="Calibri"/>
        </w:rPr>
        <w:t>TogetherGreen</w:t>
      </w:r>
      <w:proofErr w:type="spellEnd"/>
      <w:r w:rsidRPr="00822874">
        <w:rPr>
          <w:rFonts w:ascii="Calibri" w:hAnsi="Calibri"/>
        </w:rPr>
        <w:t xml:space="preserve"> funding recipients have improved more than 30,000 acres of habitat, mobilized 420,000 individuals, conserved 15 million gallons of water and leveraged $10.5 million in volunteer hours. For more information, visit </w:t>
      </w:r>
      <w:hyperlink r:id="rId17" w:history="1">
        <w:r w:rsidRPr="00822874">
          <w:rPr>
            <w:rStyle w:val="Hyperlink"/>
            <w:rFonts w:ascii="Calibri" w:hAnsi="Calibri"/>
          </w:rPr>
          <w:t>www.togethergreen.org</w:t>
        </w:r>
      </w:hyperlink>
      <w:r w:rsidRPr="00822874">
        <w:rPr>
          <w:rFonts w:ascii="Calibri" w:hAnsi="Calibri"/>
        </w:rPr>
        <w:t>.</w:t>
      </w:r>
    </w:p>
    <w:p w14:paraId="426A2E12" w14:textId="77777777" w:rsidR="000A7FEF" w:rsidRPr="00822874" w:rsidRDefault="000A7FEF" w:rsidP="00C96C8D">
      <w:pPr>
        <w:rPr>
          <w:rFonts w:ascii="Calibri" w:hAnsi="Calibri"/>
          <w:b/>
        </w:rPr>
      </w:pPr>
    </w:p>
    <w:p w14:paraId="7E763650" w14:textId="77777777" w:rsidR="000A7FEF" w:rsidRPr="00822874" w:rsidRDefault="000A7FEF" w:rsidP="002622D2">
      <w:pPr>
        <w:widowControl w:val="0"/>
        <w:autoSpaceDE w:val="0"/>
        <w:autoSpaceDN w:val="0"/>
        <w:adjustRightInd w:val="0"/>
        <w:spacing w:before="240"/>
        <w:jc w:val="center"/>
        <w:rPr>
          <w:rFonts w:ascii="Calibri" w:hAnsi="Calibri"/>
        </w:rPr>
      </w:pPr>
      <w:r w:rsidRPr="00822874">
        <w:rPr>
          <w:rFonts w:ascii="Calibri" w:hAnsi="Calibri"/>
        </w:rPr>
        <w:t>###</w:t>
      </w:r>
    </w:p>
    <w:p w14:paraId="180E89BC" w14:textId="77777777" w:rsidR="000A7FEF" w:rsidRPr="00822874" w:rsidRDefault="000A7FEF" w:rsidP="002C61DE">
      <w:pPr>
        <w:pStyle w:val="HTMLPreformatted"/>
        <w:rPr>
          <w:rFonts w:ascii="Calibri" w:hAnsi="Calibri" w:cs="Times New Roman"/>
          <w:color w:val="auto"/>
          <w:sz w:val="24"/>
          <w:szCs w:val="24"/>
        </w:rPr>
      </w:pPr>
      <w:r w:rsidRPr="00822874">
        <w:rPr>
          <w:rFonts w:ascii="Calibri" w:hAnsi="Calibri" w:cs="Times New Roman"/>
          <w:color w:val="auto"/>
          <w:sz w:val="24"/>
          <w:szCs w:val="24"/>
        </w:rPr>
        <w:t>.</w:t>
      </w:r>
    </w:p>
    <w:sectPr w:rsidR="000A7FEF" w:rsidRPr="00822874" w:rsidSect="006877FC">
      <w:pgSz w:w="12240" w:h="15840" w:code="1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9454B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92654A7"/>
    <w:multiLevelType w:val="hybridMultilevel"/>
    <w:tmpl w:val="AD82D4E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4A0ADD"/>
    <w:multiLevelType w:val="hybridMultilevel"/>
    <w:tmpl w:val="BC3E129C"/>
    <w:lvl w:ilvl="0" w:tplc="4B5A2C2A">
      <w:start w:val="9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0076DD"/>
    <w:multiLevelType w:val="hybridMultilevel"/>
    <w:tmpl w:val="0BF40BF4"/>
    <w:lvl w:ilvl="0" w:tplc="54686F58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82"/>
    <w:rsid w:val="000152C2"/>
    <w:rsid w:val="0001689D"/>
    <w:rsid w:val="000207A5"/>
    <w:rsid w:val="00031C08"/>
    <w:rsid w:val="00035E13"/>
    <w:rsid w:val="00036020"/>
    <w:rsid w:val="00047AA4"/>
    <w:rsid w:val="00053141"/>
    <w:rsid w:val="0007598D"/>
    <w:rsid w:val="0007658E"/>
    <w:rsid w:val="00087B57"/>
    <w:rsid w:val="000A503E"/>
    <w:rsid w:val="000A695E"/>
    <w:rsid w:val="000A7FEF"/>
    <w:rsid w:val="000B5F2C"/>
    <w:rsid w:val="000B616E"/>
    <w:rsid w:val="000D7345"/>
    <w:rsid w:val="000E3304"/>
    <w:rsid w:val="000E358A"/>
    <w:rsid w:val="000E7F4B"/>
    <w:rsid w:val="000F3258"/>
    <w:rsid w:val="00104D3C"/>
    <w:rsid w:val="0011012C"/>
    <w:rsid w:val="001126B2"/>
    <w:rsid w:val="00116759"/>
    <w:rsid w:val="00124AB9"/>
    <w:rsid w:val="00125C03"/>
    <w:rsid w:val="00126BCF"/>
    <w:rsid w:val="00133A1A"/>
    <w:rsid w:val="001437B5"/>
    <w:rsid w:val="0014678D"/>
    <w:rsid w:val="00153F3A"/>
    <w:rsid w:val="00163DEA"/>
    <w:rsid w:val="0016746B"/>
    <w:rsid w:val="001701BB"/>
    <w:rsid w:val="00170277"/>
    <w:rsid w:val="001705C2"/>
    <w:rsid w:val="00177A41"/>
    <w:rsid w:val="00177EF8"/>
    <w:rsid w:val="001A6DBC"/>
    <w:rsid w:val="001A7D9F"/>
    <w:rsid w:val="001B2E4D"/>
    <w:rsid w:val="00206137"/>
    <w:rsid w:val="00207296"/>
    <w:rsid w:val="00215AB9"/>
    <w:rsid w:val="002177B6"/>
    <w:rsid w:val="00240AE1"/>
    <w:rsid w:val="002427D1"/>
    <w:rsid w:val="00243960"/>
    <w:rsid w:val="0025578B"/>
    <w:rsid w:val="002622D2"/>
    <w:rsid w:val="00273292"/>
    <w:rsid w:val="0027347E"/>
    <w:rsid w:val="002A2004"/>
    <w:rsid w:val="002A3926"/>
    <w:rsid w:val="002C3FB7"/>
    <w:rsid w:val="002C61DE"/>
    <w:rsid w:val="002D7074"/>
    <w:rsid w:val="002F07D5"/>
    <w:rsid w:val="002F517E"/>
    <w:rsid w:val="00304C0C"/>
    <w:rsid w:val="003051D7"/>
    <w:rsid w:val="00322555"/>
    <w:rsid w:val="003644EF"/>
    <w:rsid w:val="003710AD"/>
    <w:rsid w:val="003A2B12"/>
    <w:rsid w:val="003A577A"/>
    <w:rsid w:val="003A7278"/>
    <w:rsid w:val="003C0280"/>
    <w:rsid w:val="003C1131"/>
    <w:rsid w:val="003D7DBC"/>
    <w:rsid w:val="003F6598"/>
    <w:rsid w:val="003F662B"/>
    <w:rsid w:val="004157F4"/>
    <w:rsid w:val="00425A0A"/>
    <w:rsid w:val="00445CC7"/>
    <w:rsid w:val="004574CA"/>
    <w:rsid w:val="00470389"/>
    <w:rsid w:val="004756D4"/>
    <w:rsid w:val="00475C4D"/>
    <w:rsid w:val="00496458"/>
    <w:rsid w:val="00496CFE"/>
    <w:rsid w:val="004B4FD4"/>
    <w:rsid w:val="004B7451"/>
    <w:rsid w:val="004B7A69"/>
    <w:rsid w:val="004D2EE1"/>
    <w:rsid w:val="00502BE1"/>
    <w:rsid w:val="005072D5"/>
    <w:rsid w:val="0051482E"/>
    <w:rsid w:val="0053392A"/>
    <w:rsid w:val="005409E0"/>
    <w:rsid w:val="00547B5B"/>
    <w:rsid w:val="00555947"/>
    <w:rsid w:val="005717C1"/>
    <w:rsid w:val="00592F94"/>
    <w:rsid w:val="0059509E"/>
    <w:rsid w:val="005C1EBD"/>
    <w:rsid w:val="005F117F"/>
    <w:rsid w:val="0060033F"/>
    <w:rsid w:val="00605F78"/>
    <w:rsid w:val="00615A18"/>
    <w:rsid w:val="00615A8D"/>
    <w:rsid w:val="00665E55"/>
    <w:rsid w:val="006877FC"/>
    <w:rsid w:val="00692690"/>
    <w:rsid w:val="006B6C35"/>
    <w:rsid w:val="006C2006"/>
    <w:rsid w:val="006C21C1"/>
    <w:rsid w:val="006C3034"/>
    <w:rsid w:val="006D09E1"/>
    <w:rsid w:val="006E386C"/>
    <w:rsid w:val="0070334C"/>
    <w:rsid w:val="00707D45"/>
    <w:rsid w:val="007137A1"/>
    <w:rsid w:val="00714885"/>
    <w:rsid w:val="00760D50"/>
    <w:rsid w:val="007854C7"/>
    <w:rsid w:val="007A74EA"/>
    <w:rsid w:val="007B008C"/>
    <w:rsid w:val="007C5E51"/>
    <w:rsid w:val="007D0B48"/>
    <w:rsid w:val="007D2309"/>
    <w:rsid w:val="007D5A51"/>
    <w:rsid w:val="007E093A"/>
    <w:rsid w:val="007E1017"/>
    <w:rsid w:val="007E7B9D"/>
    <w:rsid w:val="00812F1F"/>
    <w:rsid w:val="00822874"/>
    <w:rsid w:val="0084217F"/>
    <w:rsid w:val="0085050C"/>
    <w:rsid w:val="00852A3C"/>
    <w:rsid w:val="00855A6E"/>
    <w:rsid w:val="0085681C"/>
    <w:rsid w:val="0086648B"/>
    <w:rsid w:val="008759E5"/>
    <w:rsid w:val="00884106"/>
    <w:rsid w:val="00890A10"/>
    <w:rsid w:val="008946D5"/>
    <w:rsid w:val="008966DC"/>
    <w:rsid w:val="008D5DA7"/>
    <w:rsid w:val="008E2CB6"/>
    <w:rsid w:val="008E3685"/>
    <w:rsid w:val="00907B2D"/>
    <w:rsid w:val="009134A0"/>
    <w:rsid w:val="00917D68"/>
    <w:rsid w:val="00964736"/>
    <w:rsid w:val="009803BE"/>
    <w:rsid w:val="009824D8"/>
    <w:rsid w:val="009B2A16"/>
    <w:rsid w:val="009C0529"/>
    <w:rsid w:val="009D0A4C"/>
    <w:rsid w:val="009D3AB9"/>
    <w:rsid w:val="009D590C"/>
    <w:rsid w:val="009D5F2D"/>
    <w:rsid w:val="009E00D3"/>
    <w:rsid w:val="009E2E1F"/>
    <w:rsid w:val="00A043BD"/>
    <w:rsid w:val="00A175B0"/>
    <w:rsid w:val="00A3173E"/>
    <w:rsid w:val="00A324E4"/>
    <w:rsid w:val="00A43E1B"/>
    <w:rsid w:val="00A52982"/>
    <w:rsid w:val="00A647AD"/>
    <w:rsid w:val="00A664F9"/>
    <w:rsid w:val="00A71402"/>
    <w:rsid w:val="00A72531"/>
    <w:rsid w:val="00A75B55"/>
    <w:rsid w:val="00AB3A0C"/>
    <w:rsid w:val="00AD2E13"/>
    <w:rsid w:val="00AD6485"/>
    <w:rsid w:val="00AE772F"/>
    <w:rsid w:val="00AF73F7"/>
    <w:rsid w:val="00B03D18"/>
    <w:rsid w:val="00B04D78"/>
    <w:rsid w:val="00B16262"/>
    <w:rsid w:val="00B21982"/>
    <w:rsid w:val="00B24206"/>
    <w:rsid w:val="00B276B0"/>
    <w:rsid w:val="00B32C31"/>
    <w:rsid w:val="00B345D4"/>
    <w:rsid w:val="00B4590E"/>
    <w:rsid w:val="00B53F57"/>
    <w:rsid w:val="00B6169B"/>
    <w:rsid w:val="00B61778"/>
    <w:rsid w:val="00B64A62"/>
    <w:rsid w:val="00B83218"/>
    <w:rsid w:val="00B87FFC"/>
    <w:rsid w:val="00BA2C5E"/>
    <w:rsid w:val="00BA6DF0"/>
    <w:rsid w:val="00BB6BAF"/>
    <w:rsid w:val="00BC0862"/>
    <w:rsid w:val="00BF08C6"/>
    <w:rsid w:val="00BF38F7"/>
    <w:rsid w:val="00C068C2"/>
    <w:rsid w:val="00C14801"/>
    <w:rsid w:val="00C36840"/>
    <w:rsid w:val="00C46B09"/>
    <w:rsid w:val="00C53AC9"/>
    <w:rsid w:val="00C612B6"/>
    <w:rsid w:val="00C92CC9"/>
    <w:rsid w:val="00C92F5A"/>
    <w:rsid w:val="00C95A03"/>
    <w:rsid w:val="00C96C8D"/>
    <w:rsid w:val="00CA6F9A"/>
    <w:rsid w:val="00CB60BA"/>
    <w:rsid w:val="00CC0A78"/>
    <w:rsid w:val="00CD5B10"/>
    <w:rsid w:val="00CE49DB"/>
    <w:rsid w:val="00CF101D"/>
    <w:rsid w:val="00D132F0"/>
    <w:rsid w:val="00D16223"/>
    <w:rsid w:val="00D2340A"/>
    <w:rsid w:val="00D2506A"/>
    <w:rsid w:val="00D3469C"/>
    <w:rsid w:val="00D353FF"/>
    <w:rsid w:val="00D4407B"/>
    <w:rsid w:val="00D609EF"/>
    <w:rsid w:val="00D6416C"/>
    <w:rsid w:val="00D70CEC"/>
    <w:rsid w:val="00D76C13"/>
    <w:rsid w:val="00D80E0D"/>
    <w:rsid w:val="00D857DB"/>
    <w:rsid w:val="00D93AAB"/>
    <w:rsid w:val="00DA3710"/>
    <w:rsid w:val="00DA57EF"/>
    <w:rsid w:val="00DC3A73"/>
    <w:rsid w:val="00DD0ADE"/>
    <w:rsid w:val="00DD2CF9"/>
    <w:rsid w:val="00DE7C7F"/>
    <w:rsid w:val="00DF7B06"/>
    <w:rsid w:val="00E05512"/>
    <w:rsid w:val="00E26803"/>
    <w:rsid w:val="00E3001E"/>
    <w:rsid w:val="00E301E0"/>
    <w:rsid w:val="00E527DA"/>
    <w:rsid w:val="00E76D63"/>
    <w:rsid w:val="00E77675"/>
    <w:rsid w:val="00E800A4"/>
    <w:rsid w:val="00E81531"/>
    <w:rsid w:val="00E91F11"/>
    <w:rsid w:val="00EA0145"/>
    <w:rsid w:val="00EC058E"/>
    <w:rsid w:val="00EC0F69"/>
    <w:rsid w:val="00ED3C34"/>
    <w:rsid w:val="00EE01B3"/>
    <w:rsid w:val="00EF3F1D"/>
    <w:rsid w:val="00F06F1D"/>
    <w:rsid w:val="00F107C1"/>
    <w:rsid w:val="00F15304"/>
    <w:rsid w:val="00F17CC6"/>
    <w:rsid w:val="00F32D0E"/>
    <w:rsid w:val="00F576FF"/>
    <w:rsid w:val="00F61112"/>
    <w:rsid w:val="00F64558"/>
    <w:rsid w:val="00F87C16"/>
    <w:rsid w:val="00F91E92"/>
    <w:rsid w:val="00F943E2"/>
    <w:rsid w:val="00FB504A"/>
    <w:rsid w:val="00FD6D9B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262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9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033F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622D2"/>
    <w:pPr>
      <w:keepNext/>
      <w:numPr>
        <w:ilvl w:val="6"/>
        <w:numId w:val="5"/>
      </w:numPr>
      <w:suppressAutoHyphens/>
      <w:outlineLvl w:val="6"/>
    </w:pPr>
    <w:rPr>
      <w:b/>
      <w:bCs/>
      <w:color w:val="FF0000"/>
      <w:szCs w:val="20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622D2"/>
    <w:pPr>
      <w:keepNext/>
      <w:numPr>
        <w:ilvl w:val="8"/>
        <w:numId w:val="5"/>
      </w:numPr>
      <w:suppressAutoHyphens/>
      <w:outlineLvl w:val="8"/>
    </w:pPr>
    <w:rPr>
      <w:rFonts w:ascii="Arial" w:hAnsi="Arial"/>
      <w:i/>
      <w:iCs/>
      <w:sz w:val="22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0033F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622D2"/>
    <w:rPr>
      <w:rFonts w:cs="Times New Roman"/>
      <w:b/>
      <w:color w:val="FF0000"/>
      <w:sz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622D2"/>
    <w:rPr>
      <w:rFonts w:ascii="Arial" w:hAnsi="Arial" w:cs="Times New Roman"/>
      <w:i/>
      <w:sz w:val="22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273292"/>
    <w:pPr>
      <w:jc w:val="center"/>
    </w:pPr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73292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273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 w:cs="Arial Unicode MS"/>
      <w:color w:val="14254B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21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NormalWeb">
    <w:name w:val="Normal (Web)"/>
    <w:basedOn w:val="Normal"/>
    <w:uiPriority w:val="99"/>
    <w:rsid w:val="003051D7"/>
    <w:pPr>
      <w:spacing w:before="100" w:beforeAutospacing="1" w:after="100" w:afterAutospacing="1"/>
    </w:pPr>
    <w:rPr>
      <w:color w:val="000000"/>
    </w:rPr>
  </w:style>
  <w:style w:type="character" w:styleId="FollowedHyperlink">
    <w:name w:val="FollowedHyperlink"/>
    <w:basedOn w:val="DefaultParagraphFont"/>
    <w:uiPriority w:val="99"/>
    <w:rsid w:val="00E301E0"/>
    <w:rPr>
      <w:rFonts w:cs="Times New Roman"/>
      <w:color w:val="800080"/>
      <w:u w:val="single"/>
    </w:rPr>
  </w:style>
  <w:style w:type="character" w:customStyle="1" w:styleId="Administrator">
    <w:name w:val="Administrator"/>
    <w:uiPriority w:val="99"/>
    <w:semiHidden/>
    <w:rsid w:val="00BC0862"/>
    <w:rPr>
      <w:rFonts w:ascii="Arial" w:hAnsi="Arial"/>
      <w:color w:val="0000FF"/>
      <w:sz w:val="24"/>
      <w:u w:val="none"/>
    </w:rPr>
  </w:style>
  <w:style w:type="paragraph" w:customStyle="1" w:styleId="MediumGrid21">
    <w:name w:val="Medium Grid 21"/>
    <w:uiPriority w:val="99"/>
    <w:rsid w:val="002622D2"/>
    <w:rPr>
      <w:sz w:val="24"/>
      <w:szCs w:val="24"/>
    </w:rPr>
  </w:style>
  <w:style w:type="character" w:customStyle="1" w:styleId="apple-converted-space">
    <w:name w:val="apple-converted-space"/>
    <w:uiPriority w:val="99"/>
    <w:rsid w:val="006877FC"/>
  </w:style>
  <w:style w:type="character" w:styleId="CommentReference">
    <w:name w:val="annotation reference"/>
    <w:basedOn w:val="DefaultParagraphFont"/>
    <w:uiPriority w:val="99"/>
    <w:rsid w:val="006877FC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6877FC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877FC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87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877FC"/>
    <w:rPr>
      <w:rFonts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9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033F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622D2"/>
    <w:pPr>
      <w:keepNext/>
      <w:numPr>
        <w:ilvl w:val="6"/>
        <w:numId w:val="5"/>
      </w:numPr>
      <w:suppressAutoHyphens/>
      <w:outlineLvl w:val="6"/>
    </w:pPr>
    <w:rPr>
      <w:b/>
      <w:bCs/>
      <w:color w:val="FF0000"/>
      <w:szCs w:val="20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622D2"/>
    <w:pPr>
      <w:keepNext/>
      <w:numPr>
        <w:ilvl w:val="8"/>
        <w:numId w:val="5"/>
      </w:numPr>
      <w:suppressAutoHyphens/>
      <w:outlineLvl w:val="8"/>
    </w:pPr>
    <w:rPr>
      <w:rFonts w:ascii="Arial" w:hAnsi="Arial"/>
      <w:i/>
      <w:iCs/>
      <w:sz w:val="22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0033F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622D2"/>
    <w:rPr>
      <w:rFonts w:cs="Times New Roman"/>
      <w:b/>
      <w:color w:val="FF0000"/>
      <w:sz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622D2"/>
    <w:rPr>
      <w:rFonts w:ascii="Arial" w:hAnsi="Arial" w:cs="Times New Roman"/>
      <w:i/>
      <w:sz w:val="22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273292"/>
    <w:pPr>
      <w:jc w:val="center"/>
    </w:pPr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73292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273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 w:cs="Arial Unicode MS"/>
      <w:color w:val="14254B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21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NormalWeb">
    <w:name w:val="Normal (Web)"/>
    <w:basedOn w:val="Normal"/>
    <w:uiPriority w:val="99"/>
    <w:rsid w:val="003051D7"/>
    <w:pPr>
      <w:spacing w:before="100" w:beforeAutospacing="1" w:after="100" w:afterAutospacing="1"/>
    </w:pPr>
    <w:rPr>
      <w:color w:val="000000"/>
    </w:rPr>
  </w:style>
  <w:style w:type="character" w:styleId="FollowedHyperlink">
    <w:name w:val="FollowedHyperlink"/>
    <w:basedOn w:val="DefaultParagraphFont"/>
    <w:uiPriority w:val="99"/>
    <w:rsid w:val="00E301E0"/>
    <w:rPr>
      <w:rFonts w:cs="Times New Roman"/>
      <w:color w:val="800080"/>
      <w:u w:val="single"/>
    </w:rPr>
  </w:style>
  <w:style w:type="character" w:customStyle="1" w:styleId="Administrator">
    <w:name w:val="Administrator"/>
    <w:uiPriority w:val="99"/>
    <w:semiHidden/>
    <w:rsid w:val="00BC0862"/>
    <w:rPr>
      <w:rFonts w:ascii="Arial" w:hAnsi="Arial"/>
      <w:color w:val="0000FF"/>
      <w:sz w:val="24"/>
      <w:u w:val="none"/>
    </w:rPr>
  </w:style>
  <w:style w:type="paragraph" w:customStyle="1" w:styleId="MediumGrid21">
    <w:name w:val="Medium Grid 21"/>
    <w:uiPriority w:val="99"/>
    <w:rsid w:val="002622D2"/>
    <w:rPr>
      <w:sz w:val="24"/>
      <w:szCs w:val="24"/>
    </w:rPr>
  </w:style>
  <w:style w:type="character" w:customStyle="1" w:styleId="apple-converted-space">
    <w:name w:val="apple-converted-space"/>
    <w:uiPriority w:val="99"/>
    <w:rsid w:val="006877FC"/>
  </w:style>
  <w:style w:type="character" w:styleId="CommentReference">
    <w:name w:val="annotation reference"/>
    <w:basedOn w:val="DefaultParagraphFont"/>
    <w:uiPriority w:val="99"/>
    <w:rsid w:val="006877FC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6877FC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877FC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87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877FC"/>
    <w:rPr>
      <w:rFonts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1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abitatforsyth.org/" TargetMode="External"/><Relationship Id="rId12" Type="http://schemas.openxmlformats.org/officeDocument/2006/relationships/hyperlink" Target="http://nc.audubon.org/events/earth-day-celebration-bird-friendly-planting-day" TargetMode="External"/><Relationship Id="rId13" Type="http://schemas.openxmlformats.org/officeDocument/2006/relationships/hyperlink" Target="http://nc.audubon.org/newsroom/press-releases/2013/anc-and-habitat-humanity-revitalize-urban-neighborhoods-birds-and-peopl" TargetMode="External"/><Relationship Id="rId14" Type="http://schemas.openxmlformats.org/officeDocument/2006/relationships/hyperlink" Target="http://www.togethergreen.org/" TargetMode="External"/><Relationship Id="rId15" Type="http://schemas.openxmlformats.org/officeDocument/2006/relationships/hyperlink" Target="http://nc.audubon.org/bird-friendly-communities" TargetMode="External"/><Relationship Id="rId16" Type="http://schemas.openxmlformats.org/officeDocument/2006/relationships/hyperlink" Target="http://nc.audubon.org" TargetMode="External"/><Relationship Id="rId17" Type="http://schemas.openxmlformats.org/officeDocument/2006/relationships/hyperlink" Target="http://www.togethergreen.org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mailto:maryalice@bcdcideas.com" TargetMode="External"/><Relationship Id="rId10" Type="http://schemas.openxmlformats.org/officeDocument/2006/relationships/hyperlink" Target="http://nc.audub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754</Words>
  <Characters>4299</Characters>
  <Application>Microsoft Macintosh Word</Application>
  <DocSecurity>0</DocSecurity>
  <Lines>35</Lines>
  <Paragraphs>10</Paragraphs>
  <ScaleCrop>false</ScaleCrop>
  <Company>National Audubon Society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Administrator</dc:creator>
  <cp:keywords/>
  <dc:description/>
  <cp:lastModifiedBy>Mary Alice Holley</cp:lastModifiedBy>
  <cp:revision>2</cp:revision>
  <cp:lastPrinted>2009-12-02T21:14:00Z</cp:lastPrinted>
  <dcterms:created xsi:type="dcterms:W3CDTF">2014-04-19T15:56:00Z</dcterms:created>
  <dcterms:modified xsi:type="dcterms:W3CDTF">2014-04-19T15:56:00Z</dcterms:modified>
</cp:coreProperties>
</file>